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FA" w:rsidRDefault="00972FC8" w:rsidP="00E26AEB">
      <w:pPr>
        <w:spacing w:line="240" w:lineRule="auto"/>
        <w:ind w:left="-426" w:right="-567" w:firstLine="426"/>
        <w:jc w:val="both"/>
      </w:pPr>
      <w:r>
        <w:t xml:space="preserve">REGAİP KANDİLİ VAAZ MATERYALİ </w:t>
      </w:r>
    </w:p>
    <w:p w:rsidR="002678DE" w:rsidRDefault="002678DE" w:rsidP="00E26AEB">
      <w:pPr>
        <w:spacing w:line="240" w:lineRule="auto"/>
        <w:ind w:left="-426" w:right="-567" w:firstLine="426"/>
        <w:jc w:val="both"/>
        <w:rPr>
          <w:rFonts w:cstheme="minorHAnsi"/>
        </w:rPr>
      </w:pPr>
      <w:r>
        <w:rPr>
          <w:rFonts w:cstheme="minorHAnsi"/>
        </w:rPr>
        <w:t xml:space="preserve">Kıymetli Kardeşlerim İslâm âlemi olarak 27 Şubat 2020 Perşembe gününü </w:t>
      </w:r>
      <w:proofErr w:type="gramStart"/>
      <w:r>
        <w:rPr>
          <w:rFonts w:cstheme="minorHAnsi"/>
        </w:rPr>
        <w:t>Cuma’ya  bağlayan</w:t>
      </w:r>
      <w:proofErr w:type="gramEnd"/>
      <w:r>
        <w:rPr>
          <w:rFonts w:cstheme="minorHAnsi"/>
        </w:rPr>
        <w:t xml:space="preserve"> gece, rahmet,</w:t>
      </w:r>
      <w:r w:rsidR="00E26AEB">
        <w:rPr>
          <w:rFonts w:cstheme="minorHAnsi"/>
        </w:rPr>
        <w:t xml:space="preserve"> </w:t>
      </w:r>
      <w:r>
        <w:rPr>
          <w:rFonts w:cstheme="minorHAnsi"/>
        </w:rPr>
        <w:t xml:space="preserve">bereket ve mağfiret iklimi mübarek üç ayların başladığının habercisi Regaip kandilini bir kez daha idrak etmenin huzur ve mutluluğunu yaşayacağız. </w:t>
      </w:r>
    </w:p>
    <w:p w:rsidR="00972FC8" w:rsidRPr="00034969" w:rsidRDefault="007D0357" w:rsidP="00E26AEB">
      <w:pPr>
        <w:spacing w:line="240" w:lineRule="auto"/>
        <w:ind w:left="-426" w:right="-567" w:firstLine="426"/>
        <w:jc w:val="both"/>
        <w:rPr>
          <w:rFonts w:cstheme="minorHAnsi"/>
        </w:rPr>
      </w:pPr>
      <w:r w:rsidRPr="00034969">
        <w:rPr>
          <w:rFonts w:cstheme="minorHAnsi"/>
        </w:rPr>
        <w:t xml:space="preserve">   Biz müminler için fırsat mahiyetinde olan bu geceyi değerlendirmek, belki de hayatımızda yapacağımız en büyük kazanımlardan birisi olacaktır. Bu mübarek gecede bazı hususlara riayet etmek feyz ve bereketin ziy</w:t>
      </w:r>
      <w:r w:rsidR="002678DE">
        <w:rPr>
          <w:rFonts w:cstheme="minorHAnsi"/>
        </w:rPr>
        <w:t xml:space="preserve">adeleşmesine vesile olacaktır. </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proofErr w:type="spellStart"/>
      <w:r w:rsidRPr="00972FC8">
        <w:rPr>
          <w:rFonts w:eastAsia="Times New Roman" w:cstheme="minorHAnsi"/>
          <w:b/>
          <w:bCs/>
          <w:color w:val="000000"/>
          <w:lang w:eastAsia="tr-TR"/>
        </w:rPr>
        <w:t>Tevbe</w:t>
      </w:r>
      <w:proofErr w:type="spellEnd"/>
      <w:r w:rsidRPr="00972FC8">
        <w:rPr>
          <w:rFonts w:eastAsia="Times New Roman" w:cstheme="minorHAnsi"/>
          <w:b/>
          <w:bCs/>
          <w:color w:val="000000"/>
          <w:lang w:eastAsia="tr-TR"/>
        </w:rPr>
        <w:t xml:space="preserve"> ve istiğfarda Bulunmak:</w:t>
      </w:r>
      <w:r w:rsidRPr="00972FC8">
        <w:rPr>
          <w:rFonts w:eastAsia="Times New Roman" w:cstheme="minorHAnsi"/>
          <w:color w:val="000000"/>
          <w:lang w:eastAsia="tr-TR"/>
        </w:rPr>
        <w:t>  Bu gece Rabbimizin bizlerden istediği Nasuh tövbesi için bir fırsat gecesidir. Ayette </w:t>
      </w:r>
      <w:r w:rsidRPr="00972FC8">
        <w:rPr>
          <w:rFonts w:ascii="Algerian" w:eastAsia="Times New Roman" w:hAnsi="Algerian" w:cstheme="minorHAnsi"/>
          <w:color w:val="000000"/>
          <w:sz w:val="24"/>
          <w:szCs w:val="24"/>
          <w:rtl/>
          <w:lang w:eastAsia="tr-TR"/>
        </w:rPr>
        <w:t>يَا أَيُّهَا الَّذِينَ آمَنُوا تُوبُوا إِلَى اللَّهِ تَوْبَةً نَّصُوحًا</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“Ey iman edenler! Allah’a samimiyetle tövbe edin!”</w:t>
      </w:r>
      <w:bookmarkStart w:id="0" w:name="_ftnref1"/>
      <w:bookmarkEnd w:id="0"/>
      <w:r w:rsidRPr="00972FC8">
        <w:rPr>
          <w:rFonts w:eastAsia="Times New Roman" w:cstheme="minorHAnsi"/>
          <w:color w:val="000000"/>
          <w:lang w:eastAsia="tr-TR"/>
        </w:rPr>
        <w:t>[1] buyurmaktadır. Neden tövbe etmemizin cevabını yine Kur’an’dan öğrenmekteyiz. Rabbimiz şöyle buyurmakta</w:t>
      </w:r>
      <w:r w:rsidR="00034969">
        <w:rPr>
          <w:rFonts w:eastAsia="Times New Roman" w:cstheme="minorHAnsi"/>
          <w:color w:val="000000"/>
          <w:lang w:eastAsia="tr-TR"/>
        </w:rPr>
        <w:t>dır:</w:t>
      </w:r>
    </w:p>
    <w:p w:rsidR="00972FC8" w:rsidRPr="00972FC8" w:rsidRDefault="00972FC8" w:rsidP="00E26AEB">
      <w:pPr>
        <w:shd w:val="clear" w:color="auto" w:fill="FFFFFF"/>
        <w:spacing w:after="100" w:afterAutospacing="1" w:line="240" w:lineRule="auto"/>
        <w:ind w:left="-426" w:right="-567" w:firstLine="426"/>
        <w:jc w:val="both"/>
        <w:rPr>
          <w:rFonts w:ascii="Algerian" w:eastAsia="Times New Roman" w:hAnsi="Algerian" w:cstheme="minorHAnsi"/>
          <w:color w:val="353535"/>
          <w:sz w:val="24"/>
          <w:szCs w:val="24"/>
          <w:lang w:eastAsia="tr-TR"/>
        </w:rPr>
      </w:pPr>
      <w:r w:rsidRPr="00972FC8">
        <w:rPr>
          <w:rFonts w:ascii="Algerian" w:eastAsia="Times New Roman" w:hAnsi="Algerian" w:cstheme="minorHAnsi"/>
          <w:color w:val="000000"/>
          <w:sz w:val="24"/>
          <w:szCs w:val="24"/>
          <w:rtl/>
          <w:lang w:eastAsia="tr-TR"/>
        </w:rPr>
        <w:t>وَتُوبُوا إِلَى اللَّهِ جَمِيعًا أَيُّهَا الْمُؤْمِنُونَ لَعَلَّكُمْ تُفْلِحُونَ</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 xml:space="preserve">“Hepiniz Allah’a tövbe edin, ey </w:t>
      </w:r>
      <w:proofErr w:type="spellStart"/>
      <w:r w:rsidRPr="00972FC8">
        <w:rPr>
          <w:rFonts w:eastAsia="Times New Roman" w:cstheme="minorHAnsi"/>
          <w:color w:val="000000"/>
          <w:lang w:eastAsia="tr-TR"/>
        </w:rPr>
        <w:t>mü’minler</w:t>
      </w:r>
      <w:proofErr w:type="spellEnd"/>
      <w:r w:rsidRPr="00972FC8">
        <w:rPr>
          <w:rFonts w:eastAsia="Times New Roman" w:cstheme="minorHAnsi"/>
          <w:color w:val="000000"/>
          <w:lang w:eastAsia="tr-TR"/>
        </w:rPr>
        <w:t>! Belki böylece korktuğunuzdan kurtulur, umduğunuzu elde edebilirsiniz.”</w:t>
      </w:r>
      <w:bookmarkStart w:id="1" w:name="_ftnref2"/>
      <w:bookmarkEnd w:id="1"/>
      <w:r w:rsidRPr="00972FC8">
        <w:rPr>
          <w:rFonts w:eastAsia="Times New Roman" w:cstheme="minorHAnsi"/>
          <w:color w:val="000000"/>
          <w:lang w:eastAsia="tr-TR"/>
        </w:rPr>
        <w:t>[2] </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b/>
          <w:bCs/>
          <w:color w:val="000000"/>
          <w:lang w:eastAsia="tr-TR"/>
        </w:rPr>
        <w:t>Kur’an-ı Kerim okumak</w:t>
      </w:r>
      <w:r w:rsidRPr="00972FC8">
        <w:rPr>
          <w:rFonts w:eastAsia="Times New Roman" w:cstheme="minorHAnsi"/>
          <w:color w:val="000000"/>
          <w:lang w:eastAsia="tr-TR"/>
        </w:rPr>
        <w:t xml:space="preserve">: </w:t>
      </w:r>
      <w:r w:rsidR="00D300CC" w:rsidRPr="00034969">
        <w:rPr>
          <w:rFonts w:eastAsia="Times New Roman" w:cstheme="minorHAnsi"/>
          <w:color w:val="000000"/>
          <w:lang w:eastAsia="tr-TR"/>
        </w:rPr>
        <w:t>İki dünya saadetimiz</w:t>
      </w:r>
      <w:r w:rsidRPr="00972FC8">
        <w:rPr>
          <w:rFonts w:eastAsia="Times New Roman" w:cstheme="minorHAnsi"/>
          <w:color w:val="000000"/>
          <w:lang w:eastAsia="tr-TR"/>
        </w:rPr>
        <w:t xml:space="preserve"> olan Kuran-ı Kerim’i bu gecemizde okumaya özen gösterelim. Çünkü Sevgili Peygamberimiz şöyle buyurmaktadır. </w:t>
      </w:r>
      <w:r w:rsidRPr="00972FC8">
        <w:rPr>
          <w:rFonts w:eastAsia="Times New Roman" w:cstheme="minorHAnsi"/>
          <w:color w:val="000000"/>
          <w:rtl/>
          <w:lang w:eastAsia="tr-TR"/>
        </w:rPr>
        <w:t>اقْرَؤُا القُرْآنَ فإِنَّهُ يَأْتي يَوْم القيامةِ شَفِيعاً لأصْحابِهِ</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“Kur’an okuyunuz. Çünkü Kur’an, kıyamet gününde kendisini okuyanlara şefaatçi olarak gelecektir”</w:t>
      </w:r>
      <w:bookmarkStart w:id="2" w:name="_ftnref3"/>
      <w:bookmarkEnd w:id="2"/>
      <w:r w:rsidRPr="00972FC8">
        <w:rPr>
          <w:rFonts w:eastAsia="Times New Roman" w:cstheme="minorHAnsi"/>
          <w:color w:val="000000"/>
          <w:lang w:eastAsia="tr-TR"/>
        </w:rPr>
        <w:t xml:space="preserve">[3] Geçmişlerimizi Kuranın nuruyla nurlandıralım. Ölmüşlerimizin ruhlarını Yasinlerle, </w:t>
      </w:r>
      <w:proofErr w:type="spellStart"/>
      <w:r w:rsidRPr="00972FC8">
        <w:rPr>
          <w:rFonts w:eastAsia="Times New Roman" w:cstheme="minorHAnsi"/>
          <w:color w:val="000000"/>
          <w:lang w:eastAsia="tr-TR"/>
        </w:rPr>
        <w:t>Tabarekelerile</w:t>
      </w:r>
      <w:proofErr w:type="spellEnd"/>
      <w:r w:rsidRPr="00972FC8">
        <w:rPr>
          <w:rFonts w:eastAsia="Times New Roman" w:cstheme="minorHAnsi"/>
          <w:color w:val="000000"/>
          <w:lang w:eastAsia="tr-TR"/>
        </w:rPr>
        <w:t xml:space="preserve">, Amme suresiyle, en azından </w:t>
      </w:r>
      <w:proofErr w:type="spellStart"/>
      <w:r w:rsidRPr="00972FC8">
        <w:rPr>
          <w:rFonts w:eastAsia="Times New Roman" w:cstheme="minorHAnsi"/>
          <w:color w:val="000000"/>
          <w:lang w:eastAsia="tr-TR"/>
        </w:rPr>
        <w:t>fatiha</w:t>
      </w:r>
      <w:proofErr w:type="spellEnd"/>
      <w:r w:rsidRPr="00972FC8">
        <w:rPr>
          <w:rFonts w:eastAsia="Times New Roman" w:cstheme="minorHAnsi"/>
          <w:color w:val="000000"/>
          <w:lang w:eastAsia="tr-TR"/>
        </w:rPr>
        <w:t xml:space="preserve"> ve </w:t>
      </w:r>
      <w:proofErr w:type="gramStart"/>
      <w:r w:rsidRPr="00972FC8">
        <w:rPr>
          <w:rFonts w:eastAsia="Times New Roman" w:cstheme="minorHAnsi"/>
          <w:color w:val="000000"/>
          <w:lang w:eastAsia="tr-TR"/>
        </w:rPr>
        <w:t>ihlas</w:t>
      </w:r>
      <w:proofErr w:type="gramEnd"/>
      <w:r w:rsidRPr="00972FC8">
        <w:rPr>
          <w:rFonts w:eastAsia="Times New Roman" w:cstheme="minorHAnsi"/>
          <w:color w:val="000000"/>
          <w:lang w:eastAsia="tr-TR"/>
        </w:rPr>
        <w:t xml:space="preserve"> sürelerini okumak suretiyle ruhlarını şad edelim.</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proofErr w:type="spellStart"/>
      <w:r w:rsidRPr="00972FC8">
        <w:rPr>
          <w:rFonts w:eastAsia="Times New Roman" w:cstheme="minorHAnsi"/>
          <w:b/>
          <w:bCs/>
          <w:color w:val="000000"/>
          <w:lang w:eastAsia="tr-TR"/>
        </w:rPr>
        <w:t>Salâtü</w:t>
      </w:r>
      <w:proofErr w:type="spellEnd"/>
      <w:r w:rsidRPr="00972FC8">
        <w:rPr>
          <w:rFonts w:eastAsia="Times New Roman" w:cstheme="minorHAnsi"/>
          <w:b/>
          <w:bCs/>
          <w:color w:val="000000"/>
          <w:lang w:eastAsia="tr-TR"/>
        </w:rPr>
        <w:t>-Selâm getirmek: </w:t>
      </w:r>
      <w:r w:rsidR="00D300CC" w:rsidRPr="00034969">
        <w:rPr>
          <w:rFonts w:eastAsia="Times New Roman" w:cstheme="minorHAnsi"/>
          <w:color w:val="000000"/>
          <w:lang w:eastAsia="tr-TR"/>
        </w:rPr>
        <w:t xml:space="preserve"> B</w:t>
      </w:r>
      <w:r w:rsidRPr="00972FC8">
        <w:rPr>
          <w:rFonts w:eastAsia="Times New Roman" w:cstheme="minorHAnsi"/>
          <w:color w:val="000000"/>
          <w:lang w:eastAsia="tr-TR"/>
        </w:rPr>
        <w:t>u gece Peygamberimize olan bağlılığımızı ve O’na olan sevgimizi çokça salat ve selam getirmekle ifade edeceğiz. Çünkü bu Yüce Rabbimizin bizlere bir emridir. Kur’an-ı Kerimde şöyle buyrulmaktadır.</w:t>
      </w:r>
    </w:p>
    <w:p w:rsidR="00972FC8" w:rsidRPr="00972FC8" w:rsidRDefault="00972FC8" w:rsidP="00E26AEB">
      <w:pPr>
        <w:shd w:val="clear" w:color="auto" w:fill="FFFFFF"/>
        <w:bidi/>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rtl/>
          <w:lang w:eastAsia="tr-TR"/>
        </w:rPr>
        <w:t>إِنَّ اللَّهَ وَمَلَائِكَتَهُ يُصَلُّونَ عَلَى النَّبِيِّ يَا أَيُّهَا الَّذِينَ</w:t>
      </w:r>
      <w:r w:rsidRPr="00972FC8">
        <w:rPr>
          <w:rFonts w:eastAsia="Times New Roman" w:cstheme="minorHAnsi"/>
          <w:color w:val="353535"/>
          <w:rtl/>
          <w:lang w:eastAsia="tr-TR"/>
        </w:rPr>
        <w:t> </w:t>
      </w:r>
      <w:r w:rsidRPr="00972FC8">
        <w:rPr>
          <w:rFonts w:eastAsia="Times New Roman" w:cstheme="minorHAnsi"/>
          <w:color w:val="000000"/>
          <w:rtl/>
          <w:lang w:eastAsia="tr-TR"/>
        </w:rPr>
        <w:t>آمَنُوا صَلُّوا عَلَيْهِ وَسَلِّمُوا تَسْلِيماً</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rtl/>
          <w:lang w:eastAsia="tr-TR"/>
        </w:rPr>
      </w:pPr>
      <w:r w:rsidRPr="00972FC8">
        <w:rPr>
          <w:rFonts w:eastAsia="Times New Roman" w:cstheme="minorHAnsi"/>
          <w:color w:val="000000"/>
          <w:lang w:eastAsia="tr-TR"/>
        </w:rPr>
        <w:t>“Şüphesiz Allah ve melekleri Peygamber’e salât ediyorlar. Ey iman edenler! Siz de ona salât edin, selam edin.”</w:t>
      </w:r>
      <w:bookmarkStart w:id="3" w:name="_ftnref4"/>
      <w:bookmarkEnd w:id="3"/>
      <w:r w:rsidRPr="00972FC8">
        <w:rPr>
          <w:rFonts w:eastAsia="Times New Roman" w:cstheme="minorHAnsi"/>
          <w:color w:val="000000"/>
          <w:lang w:eastAsia="tr-TR"/>
        </w:rPr>
        <w:t>[4]</w:t>
      </w:r>
    </w:p>
    <w:p w:rsidR="00D300CC" w:rsidRPr="00034969" w:rsidRDefault="00972FC8" w:rsidP="00E26AEB">
      <w:pPr>
        <w:shd w:val="clear" w:color="auto" w:fill="FFFFFF"/>
        <w:spacing w:after="100" w:afterAutospacing="1" w:line="240" w:lineRule="auto"/>
        <w:ind w:left="-426" w:right="-567" w:firstLine="426"/>
        <w:jc w:val="both"/>
        <w:rPr>
          <w:rFonts w:eastAsia="Times New Roman" w:cstheme="minorHAnsi"/>
          <w:color w:val="000000"/>
          <w:lang w:eastAsia="tr-TR"/>
        </w:rPr>
      </w:pPr>
      <w:r w:rsidRPr="00972FC8">
        <w:rPr>
          <w:rFonts w:eastAsia="Times New Roman" w:cstheme="minorHAnsi"/>
          <w:b/>
          <w:bCs/>
          <w:color w:val="000000"/>
          <w:lang w:eastAsia="tr-TR"/>
        </w:rPr>
        <w:t>Kaza Namazı Kılmak:</w:t>
      </w:r>
      <w:r w:rsidRPr="00972FC8">
        <w:rPr>
          <w:rFonts w:eastAsia="Times New Roman" w:cstheme="minorHAnsi"/>
          <w:color w:val="000000"/>
          <w:lang w:eastAsia="tr-TR"/>
        </w:rPr>
        <w:t xml:space="preserve"> Geçmiş günlerimizde kılamadığımız namazlarımız var ise bu geceyi kaza namazıyla geçirelim. Hiç değilse, Bu Kandil Gecesinde en az beş vakit (bir günlük) geçmiş namazlardan kaza edelim. </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b/>
          <w:bCs/>
          <w:color w:val="000000"/>
          <w:lang w:eastAsia="tr-TR"/>
        </w:rPr>
        <w:t>Nafile Namaz Kılmak:</w:t>
      </w:r>
      <w:r w:rsidRPr="00972FC8">
        <w:rPr>
          <w:rFonts w:eastAsia="Times New Roman" w:cstheme="minorHAnsi"/>
          <w:color w:val="000000"/>
          <w:lang w:eastAsia="tr-TR"/>
        </w:rPr>
        <w:t xml:space="preserve"> Üzerimizde kaza borcu yok ise nafile namaz kılalım. </w:t>
      </w:r>
    </w:p>
    <w:p w:rsidR="00D300CC" w:rsidRPr="00034969" w:rsidRDefault="00972FC8" w:rsidP="00E26AEB">
      <w:pPr>
        <w:shd w:val="clear" w:color="auto" w:fill="FFFFFF"/>
        <w:spacing w:after="100" w:afterAutospacing="1" w:line="240" w:lineRule="auto"/>
        <w:ind w:left="-426" w:right="-567" w:firstLine="426"/>
        <w:jc w:val="both"/>
        <w:rPr>
          <w:rFonts w:eastAsia="Times New Roman" w:cstheme="minorHAnsi"/>
          <w:color w:val="000000"/>
          <w:lang w:eastAsia="tr-TR"/>
        </w:rPr>
      </w:pPr>
      <w:r w:rsidRPr="00972FC8">
        <w:rPr>
          <w:rFonts w:eastAsia="Times New Roman" w:cstheme="minorHAnsi"/>
          <w:b/>
          <w:bCs/>
          <w:color w:val="000000"/>
          <w:lang w:eastAsia="tr-TR"/>
        </w:rPr>
        <w:t>Ziyaretleşme:</w:t>
      </w:r>
      <w:r w:rsidRPr="00972FC8">
        <w:rPr>
          <w:rFonts w:eastAsia="Times New Roman" w:cstheme="minorHAnsi"/>
          <w:color w:val="000000"/>
          <w:lang w:eastAsia="tr-TR"/>
        </w:rPr>
        <w:t xml:space="preserve"> Anne ve babalarımızın hayatta ve yanımızda ise ellerini öpmeli, onların hayır dualarını almalı, uzakta iseler bir telefon açmak suretiyle bu feyizli gecede kendilerini memnun etmeye çaba göstermeli, dualarıyla hayatımızı güzelleştirmeliyiz. </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 xml:space="preserve">Ana-babamızdan başka, yakın ve uzak akrabalarımızı, komşularımızı özelliklede fakir insanlarımızı unutmamalıyız. Kandil geceleri Müslümanlar için sevinç geceleridir. İhtiyaç sahibi kardeşlerimizin yüzlerini güldürmemizin, ‘Müslüman Müslüman’ın kardeşidir’ </w:t>
      </w:r>
      <w:r w:rsidR="00D300CC" w:rsidRPr="00034969">
        <w:rPr>
          <w:rFonts w:eastAsia="Times New Roman" w:cstheme="minorHAnsi"/>
          <w:color w:val="000000"/>
          <w:lang w:eastAsia="tr-TR"/>
        </w:rPr>
        <w:t>hadis</w:t>
      </w:r>
      <w:r w:rsidRPr="00972FC8">
        <w:rPr>
          <w:rFonts w:eastAsia="Times New Roman" w:cstheme="minorHAnsi"/>
          <w:color w:val="000000"/>
          <w:lang w:eastAsia="tr-TR"/>
        </w:rPr>
        <w:t>-i şerifin sırrına mazhar olmamızın yoludur.</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Efendimiz bizlere şöyle buyurmaktadır.</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lang w:eastAsia="tr-TR"/>
        </w:rPr>
      </w:pPr>
      <w:r w:rsidRPr="00972FC8">
        <w:rPr>
          <w:rFonts w:eastAsia="Times New Roman" w:cstheme="minorHAnsi"/>
          <w:color w:val="000000"/>
          <w:rtl/>
          <w:lang w:eastAsia="tr-TR"/>
        </w:rPr>
        <w:t>المُسْلِمُ أَخُو المُسْلِمِ ، لا يظْلِمُه ، ولا يُسْلِمهُ ، منْ كَانَ فِي حَاجَةِ أَخِيهِ كَانَ اللَّهُ فِي حاجتِهِ ، ومَنْ فَرَّج عنْ مُسْلِمٍ كُرْبةً فَرَّجَ اللَّهُ عنْهُ بِهَا كُرْبَةً مِنْ كُرَبِ يوْمَ الْقِيامَةِ ، ومَنْ ستر مُسْلِماً سَتَرهُ اللَّهُ يَوْم الْقِيَامَةِ</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 xml:space="preserve">“Müslüman, Müslüman’ın kardeşidir. Ona zulmetmez, haksızlık yapmaz, onu düşmana teslim etmez. Müslüman kardeşinin ihtiyacını gideren kimsenin Allah da ihtiyacını giderir. Kim bir Müslüman’dan bir sıkıntıyı </w:t>
      </w:r>
      <w:r w:rsidRPr="00972FC8">
        <w:rPr>
          <w:rFonts w:eastAsia="Times New Roman" w:cstheme="minorHAnsi"/>
          <w:color w:val="000000"/>
          <w:lang w:eastAsia="tr-TR"/>
        </w:rPr>
        <w:lastRenderedPageBreak/>
        <w:t>giderirse, Allah Teâlâ o kimsenin kıyamet günündeki sıkıntılarından birini giderir. Kim bir Müslüman’ın ayıp ve kusurunu örterse, Allah Teâlâ da o kimsenin ayıp ve kusurunu örter.”</w:t>
      </w:r>
      <w:bookmarkStart w:id="4" w:name="_ftnref6"/>
      <w:bookmarkEnd w:id="4"/>
      <w:r w:rsidR="00D300CC" w:rsidRPr="00034969">
        <w:rPr>
          <w:rFonts w:eastAsia="Times New Roman" w:cstheme="minorHAnsi"/>
          <w:color w:val="000000"/>
          <w:lang w:eastAsia="tr-TR"/>
        </w:rPr>
        <w:t>[5</w:t>
      </w:r>
      <w:r w:rsidRPr="00972FC8">
        <w:rPr>
          <w:rFonts w:eastAsia="Times New Roman" w:cstheme="minorHAnsi"/>
          <w:color w:val="000000"/>
          <w:lang w:eastAsia="tr-TR"/>
        </w:rPr>
        <w:t>]</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b/>
          <w:bCs/>
          <w:color w:val="000000"/>
          <w:lang w:eastAsia="tr-TR"/>
        </w:rPr>
        <w:t>Küslerin Barışması:</w:t>
      </w:r>
      <w:r w:rsidRPr="00972FC8">
        <w:rPr>
          <w:rFonts w:eastAsia="Times New Roman" w:cstheme="minorHAnsi"/>
          <w:color w:val="000000"/>
          <w:lang w:eastAsia="tr-TR"/>
        </w:rPr>
        <w:t xml:space="preserve"> İslam Dini Müslümanların birbirleri arasında üç günden fazla küs kalmayı meşru görmemiş, hatta bu husus haram kılınmıştır. Allah-u </w:t>
      </w:r>
      <w:proofErr w:type="gramStart"/>
      <w:r w:rsidRPr="00972FC8">
        <w:rPr>
          <w:rFonts w:eastAsia="Times New Roman" w:cstheme="minorHAnsi"/>
          <w:color w:val="000000"/>
          <w:lang w:eastAsia="tr-TR"/>
        </w:rPr>
        <w:t>Teala</w:t>
      </w:r>
      <w:proofErr w:type="gramEnd"/>
      <w:r w:rsidRPr="00972FC8">
        <w:rPr>
          <w:rFonts w:eastAsia="Times New Roman" w:cstheme="minorHAnsi"/>
          <w:color w:val="000000"/>
          <w:lang w:eastAsia="tr-TR"/>
        </w:rPr>
        <w:t xml:space="preserve"> (c.c.) şöyle buyurmaktadır.</w:t>
      </w:r>
    </w:p>
    <w:p w:rsidR="00972FC8" w:rsidRPr="00972FC8" w:rsidRDefault="00972FC8" w:rsidP="00E26AEB">
      <w:pPr>
        <w:shd w:val="clear" w:color="auto" w:fill="FFFFFF"/>
        <w:bidi/>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rtl/>
          <w:lang w:eastAsia="tr-TR"/>
        </w:rPr>
        <w:t>إِنَّمَا الْمُؤْمِنُونَ إِخْوَةٌ فَأَصْلِحُوا بَيْنَ أَخَوَيْكُمْ وَاتَّقُوا اللَّهَ</w:t>
      </w:r>
      <w:r w:rsidRPr="00972FC8">
        <w:rPr>
          <w:rFonts w:eastAsia="Times New Roman" w:cstheme="minorHAnsi"/>
          <w:color w:val="353535"/>
          <w:rtl/>
          <w:lang w:eastAsia="tr-TR"/>
        </w:rPr>
        <w:t> </w:t>
      </w:r>
      <w:r w:rsidRPr="00972FC8">
        <w:rPr>
          <w:rFonts w:eastAsia="Times New Roman" w:cstheme="minorHAnsi"/>
          <w:color w:val="000000"/>
          <w:rtl/>
          <w:lang w:eastAsia="tr-TR"/>
        </w:rPr>
        <w:t>لَعَلَّكُمْ تُرْحَمُونَ</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rtl/>
          <w:lang w:eastAsia="tr-TR"/>
        </w:rPr>
      </w:pPr>
      <w:r w:rsidRPr="00972FC8">
        <w:rPr>
          <w:rFonts w:eastAsia="Times New Roman" w:cstheme="minorHAnsi"/>
          <w:color w:val="000000"/>
          <w:lang w:eastAsia="tr-TR"/>
        </w:rPr>
        <w:t>“</w:t>
      </w:r>
      <w:proofErr w:type="spellStart"/>
      <w:r w:rsidRPr="00972FC8">
        <w:rPr>
          <w:rFonts w:eastAsia="Times New Roman" w:cstheme="minorHAnsi"/>
          <w:color w:val="000000"/>
          <w:lang w:eastAsia="tr-TR"/>
        </w:rPr>
        <w:t>Mü’minler</w:t>
      </w:r>
      <w:proofErr w:type="spellEnd"/>
      <w:r w:rsidRPr="00972FC8">
        <w:rPr>
          <w:rFonts w:eastAsia="Times New Roman" w:cstheme="minorHAnsi"/>
          <w:color w:val="000000"/>
          <w:lang w:eastAsia="tr-TR"/>
        </w:rPr>
        <w:t xml:space="preserve"> ancak kardeştirler. Öyleyse kardeşlerinizin arasını düzeltin. Allah’a karşı gelmekten sakının ki size merhamet edilsin.”</w:t>
      </w:r>
      <w:bookmarkStart w:id="5" w:name="_ftnref7"/>
      <w:bookmarkEnd w:id="5"/>
      <w:r w:rsidR="00034969" w:rsidRPr="00034969">
        <w:rPr>
          <w:rFonts w:eastAsia="Times New Roman" w:cstheme="minorHAnsi"/>
          <w:color w:val="000000"/>
          <w:lang w:eastAsia="tr-TR"/>
        </w:rPr>
        <w:t>[6</w:t>
      </w:r>
      <w:r w:rsidRPr="00972FC8">
        <w:rPr>
          <w:rFonts w:eastAsia="Times New Roman" w:cstheme="minorHAnsi"/>
          <w:color w:val="000000"/>
          <w:lang w:eastAsia="tr-TR"/>
        </w:rPr>
        <w:t>]</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Şu anda bu cami</w:t>
      </w:r>
      <w:r w:rsidR="00D300CC" w:rsidRPr="00034969">
        <w:rPr>
          <w:rFonts w:eastAsia="Times New Roman" w:cstheme="minorHAnsi"/>
          <w:color w:val="000000"/>
          <w:lang w:eastAsia="tr-TR"/>
        </w:rPr>
        <w:t>ler</w:t>
      </w:r>
      <w:r w:rsidRPr="00972FC8">
        <w:rPr>
          <w:rFonts w:eastAsia="Times New Roman" w:cstheme="minorHAnsi"/>
          <w:color w:val="000000"/>
          <w:lang w:eastAsia="tr-TR"/>
        </w:rPr>
        <w:t>de yan yana oturmuş olan Kıymetli Müslüman Kardeşlerimiz; bu gecede bir araya geldik, aynı duygu ve heyecanı yaşamaktayız. İşte bu duygu ve heyecan bizi birbirimize daha çok yaklaştırmalı, özellikle şehirleşmenin vermiş olduğu soğukluğu aramızdan gidemeye özen göstermeliyiz. Yüce Rabbimiz birlik ve beraberlik içerisinde olmamızı, ayrılmamızı ve kendi dinine sımsıkı sarılmamızı şöyle murat etmektedir.</w:t>
      </w:r>
    </w:p>
    <w:p w:rsidR="00972FC8" w:rsidRPr="00972FC8" w:rsidRDefault="00972FC8" w:rsidP="00E26AEB">
      <w:pPr>
        <w:shd w:val="clear" w:color="auto" w:fill="FFFFFF"/>
        <w:bidi/>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rtl/>
          <w:lang w:eastAsia="tr-TR"/>
        </w:rPr>
        <w:t>وَاعْتَصِمُواْ بِحَبْلِ اللّهِ جَمِيعاً وَلاَ تَفَرَّقُواْ</w:t>
      </w:r>
      <w:r w:rsidRPr="00972FC8">
        <w:rPr>
          <w:rFonts w:eastAsia="Times New Roman" w:cstheme="minorHAnsi"/>
          <w:color w:val="353535"/>
          <w:rtl/>
          <w:lang w:eastAsia="tr-TR"/>
        </w:rPr>
        <w:t> </w:t>
      </w:r>
      <w:r w:rsidRPr="00972FC8">
        <w:rPr>
          <w:rFonts w:eastAsia="Times New Roman" w:cstheme="minorHAnsi"/>
          <w:color w:val="000000"/>
          <w:rtl/>
          <w:lang w:eastAsia="tr-TR"/>
        </w:rPr>
        <w:t>وَاذْكُرُواْ نِعْمَتَ اللّهِ عَلَيْكُمْ إِذْ كُنتُمْ أَعْدَاء فَأَلَّفَ بَيْنَ قُلُوبِكُمْ</w:t>
      </w:r>
      <w:r w:rsidRPr="00972FC8">
        <w:rPr>
          <w:rFonts w:eastAsia="Times New Roman" w:cstheme="minorHAnsi"/>
          <w:color w:val="353535"/>
          <w:rtl/>
          <w:lang w:eastAsia="tr-TR"/>
        </w:rPr>
        <w:t> </w:t>
      </w:r>
      <w:r w:rsidRPr="00972FC8">
        <w:rPr>
          <w:rFonts w:eastAsia="Times New Roman" w:cstheme="minorHAnsi"/>
          <w:color w:val="000000"/>
          <w:rtl/>
          <w:lang w:eastAsia="tr-TR"/>
        </w:rPr>
        <w:t>فَأَصْبَحْتُم بِنِعْمَتِهِ إِخْوَاناً وَكُنتُمْ عَلَىَ شَفَا حُفْرَةٍ مِّنَ النَّارِ</w:t>
      </w:r>
      <w:r w:rsidRPr="00972FC8">
        <w:rPr>
          <w:rFonts w:eastAsia="Times New Roman" w:cstheme="minorHAnsi"/>
          <w:color w:val="353535"/>
          <w:rtl/>
          <w:lang w:eastAsia="tr-TR"/>
        </w:rPr>
        <w:t> </w:t>
      </w:r>
      <w:r w:rsidRPr="00972FC8">
        <w:rPr>
          <w:rFonts w:eastAsia="Times New Roman" w:cstheme="minorHAnsi"/>
          <w:color w:val="000000"/>
          <w:rtl/>
          <w:lang w:eastAsia="tr-TR"/>
        </w:rPr>
        <w:t>فَأَنقَذَكُم مِّنْهَا كَذَلِكَ يُبَيِّنُ اللّهُ لَكُمْ آيَاتِهِ لَعَلَّكُمْ تَهْتَدُونَ</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rtl/>
          <w:lang w:eastAsia="tr-TR"/>
        </w:rPr>
      </w:pPr>
      <w:r w:rsidRPr="00972FC8">
        <w:rPr>
          <w:rFonts w:eastAsia="Times New Roman" w:cstheme="minorHAnsi"/>
          <w:color w:val="000000"/>
          <w:lang w:eastAsia="tr-TR"/>
        </w:rPr>
        <w:t>“Allah'ın ipine hepiniz sımsıkı sarılın. Dağılıp ayrılmayın. Ve Allah'ın sizin üzerinizdeki nimetini hatırlayın. Hani siz düşmanlar idiniz. O, kalplerinizin arasını uzlaştırıp-ısındırdı ve siz O'nun nimetiyle kardeşler olarak sabahladınız. Yine siz, tam ateş çukurunun kıyısındayken, oradan sizi kurtardı. Umulur ki hidayete erersiniz diye, Allah size ayetlerini işte böyle açıklar.”</w:t>
      </w:r>
      <w:bookmarkStart w:id="6" w:name="_ftnref8"/>
      <w:bookmarkEnd w:id="6"/>
      <w:r w:rsidRPr="00972FC8">
        <w:rPr>
          <w:rFonts w:eastAsia="Times New Roman" w:cstheme="minorHAnsi"/>
          <w:color w:val="000000"/>
          <w:lang w:eastAsia="tr-TR"/>
        </w:rPr>
        <w:t>[</w:t>
      </w:r>
      <w:r w:rsidR="00034969" w:rsidRPr="00034969">
        <w:rPr>
          <w:rFonts w:eastAsia="Times New Roman" w:cstheme="minorHAnsi"/>
          <w:color w:val="000000"/>
          <w:lang w:eastAsia="tr-TR"/>
        </w:rPr>
        <w:t>7</w:t>
      </w:r>
      <w:r w:rsidRPr="00972FC8">
        <w:rPr>
          <w:rFonts w:eastAsia="Times New Roman" w:cstheme="minorHAnsi"/>
          <w:color w:val="000000"/>
          <w:lang w:eastAsia="tr-TR"/>
        </w:rPr>
        <w:t>]</w:t>
      </w:r>
    </w:p>
    <w:p w:rsidR="00972FC8" w:rsidRPr="00972FC8" w:rsidRDefault="00972FC8" w:rsidP="00E26AEB">
      <w:pPr>
        <w:shd w:val="clear" w:color="auto" w:fill="FFFFFF"/>
        <w:spacing w:after="100" w:afterAutospacing="1"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Bu geceler hürmetine Yüce Rabbim birlik ve beraberliğimizi bozdurtmasın. Bozmak isteyenlere fırsat vermesin. Vatanımızı ve milletimizi her türlü tehlikelerden, afetlerden korusun. Bu önemli gecede bir arada huzur içerisinde toplanmamıza vesile olan askerlerimize ve tüm güvenlik güçlerimize kolaylıklar ihsan etsin. Vatan evlatlarımızı hainlerin tuzaklarına düşürmesin. Ümmet-i Muhammed’e iyilikler nasip etsin. Zulüm altında olan Müslüman kardeşlerimize yardım etsin. Dünya ve ahiret huzurunu kazanarak, birlikte yaşadığımız insanların ve özellikle Rabbimizin razı olacağı bir hayat cümlemize nasip etsin.</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lang w:eastAsia="tr-TR"/>
        </w:rPr>
      </w:pPr>
      <w:proofErr w:type="spellStart"/>
      <w:r w:rsidRPr="00972FC8">
        <w:rPr>
          <w:rFonts w:eastAsia="Times New Roman" w:cstheme="minorHAnsi"/>
          <w:color w:val="000000"/>
          <w:lang w:eastAsia="tr-TR"/>
        </w:rPr>
        <w:t>Regaib</w:t>
      </w:r>
      <w:proofErr w:type="spellEnd"/>
      <w:r w:rsidRPr="00972FC8">
        <w:rPr>
          <w:rFonts w:eastAsia="Times New Roman" w:cstheme="minorHAnsi"/>
          <w:color w:val="000000"/>
          <w:lang w:eastAsia="tr-TR"/>
        </w:rPr>
        <w:t xml:space="preserve"> kandilinizi tebrik eder. Yüce Milletimize, Tüm Müslüman Kardeşlerimize hayırlar getirmesini </w:t>
      </w:r>
      <w:proofErr w:type="spellStart"/>
      <w:r w:rsidRPr="00972FC8">
        <w:rPr>
          <w:rFonts w:eastAsia="Times New Roman" w:cstheme="minorHAnsi"/>
          <w:color w:val="000000"/>
          <w:lang w:eastAsia="tr-TR"/>
        </w:rPr>
        <w:t>Cenab</w:t>
      </w:r>
      <w:proofErr w:type="spellEnd"/>
      <w:r w:rsidRPr="00972FC8">
        <w:rPr>
          <w:rFonts w:eastAsia="Times New Roman" w:cstheme="minorHAnsi"/>
          <w:color w:val="000000"/>
          <w:lang w:eastAsia="tr-TR"/>
        </w:rPr>
        <w:t>-ı Mevla’dan niyaz ederim.</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Sözümüzü Sevgili Peygamberimizin şu tavsiyeleriyle bitiriyorum.</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“Seninle ilgisini kesenden sen ilgini kesme!</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Sana vermeyene sen ver!</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lang w:eastAsia="tr-TR"/>
        </w:rPr>
      </w:pPr>
      <w:r w:rsidRPr="00972FC8">
        <w:rPr>
          <w:rFonts w:eastAsia="Times New Roman" w:cstheme="minorHAnsi"/>
          <w:color w:val="000000"/>
          <w:lang w:eastAsia="tr-TR"/>
        </w:rPr>
        <w:t>Sana kötülük edeni bağışla!”</w:t>
      </w:r>
      <w:bookmarkStart w:id="7" w:name="_ftnref9"/>
      <w:bookmarkEnd w:id="7"/>
      <w:r w:rsidRPr="00972FC8">
        <w:rPr>
          <w:rFonts w:eastAsia="Times New Roman" w:cstheme="minorHAnsi"/>
          <w:color w:val="000000"/>
          <w:lang w:eastAsia="tr-TR"/>
        </w:rPr>
        <w:t>[</w:t>
      </w:r>
      <w:r w:rsidR="00034969">
        <w:rPr>
          <w:rFonts w:eastAsia="Times New Roman" w:cstheme="minorHAnsi"/>
          <w:color w:val="000000"/>
          <w:lang w:eastAsia="tr-TR"/>
        </w:rPr>
        <w:t>8</w:t>
      </w:r>
      <w:r w:rsidRPr="00972FC8">
        <w:rPr>
          <w:rFonts w:eastAsia="Times New Roman" w:cstheme="minorHAnsi"/>
          <w:color w:val="000000"/>
          <w:lang w:eastAsia="tr-TR"/>
        </w:rPr>
        <w:t>]</w:t>
      </w:r>
    </w:p>
    <w:p w:rsidR="00972FC8" w:rsidRDefault="00972FC8" w:rsidP="00E26AEB">
      <w:pPr>
        <w:shd w:val="clear" w:color="auto" w:fill="FFFFFF"/>
        <w:spacing w:after="0" w:line="240" w:lineRule="auto"/>
        <w:ind w:left="-426" w:right="-567" w:firstLine="426"/>
        <w:jc w:val="both"/>
        <w:rPr>
          <w:rFonts w:eastAsia="Times New Roman" w:cstheme="minorHAnsi"/>
          <w:color w:val="000000"/>
          <w:lang w:eastAsia="tr-TR"/>
        </w:rPr>
      </w:pPr>
      <w:r w:rsidRPr="00972FC8">
        <w:rPr>
          <w:rFonts w:eastAsia="Times New Roman" w:cstheme="minorHAnsi"/>
          <w:color w:val="000000"/>
          <w:lang w:eastAsia="tr-TR"/>
        </w:rPr>
        <w:t>Allah’a emanet olun. Geceniz, hayırlı ve bereketli olsun.</w:t>
      </w:r>
    </w:p>
    <w:p w:rsidR="00107F0D" w:rsidRDefault="00107F0D" w:rsidP="00E26AEB">
      <w:pPr>
        <w:shd w:val="clear" w:color="auto" w:fill="FFFFFF"/>
        <w:spacing w:after="0" w:line="240" w:lineRule="auto"/>
        <w:ind w:left="-426" w:right="-567" w:firstLine="426"/>
        <w:jc w:val="both"/>
        <w:rPr>
          <w:rFonts w:eastAsia="Times New Roman" w:cstheme="minorHAnsi"/>
          <w:color w:val="000000"/>
          <w:lang w:eastAsia="tr-TR"/>
        </w:rPr>
      </w:pPr>
      <w:proofErr w:type="gramStart"/>
      <w:r>
        <w:rPr>
          <w:rFonts w:eastAsia="Times New Roman" w:cstheme="minorHAnsi"/>
          <w:color w:val="000000"/>
          <w:lang w:eastAsia="tr-TR"/>
        </w:rPr>
        <w:t>Hazırlayan : Fuat</w:t>
      </w:r>
      <w:proofErr w:type="gramEnd"/>
      <w:r>
        <w:rPr>
          <w:rFonts w:eastAsia="Times New Roman" w:cstheme="minorHAnsi"/>
          <w:color w:val="000000"/>
          <w:lang w:eastAsia="tr-TR"/>
        </w:rPr>
        <w:t xml:space="preserve"> KESKİN Uzman Vaiz</w:t>
      </w:r>
    </w:p>
    <w:p w:rsidR="00E26AEB" w:rsidRDefault="00E26AEB" w:rsidP="00E26AEB">
      <w:pPr>
        <w:shd w:val="clear" w:color="auto" w:fill="FFFFFF"/>
        <w:spacing w:after="0" w:line="240" w:lineRule="auto"/>
        <w:ind w:left="-426" w:right="-567" w:firstLine="426"/>
        <w:jc w:val="both"/>
        <w:rPr>
          <w:rFonts w:eastAsia="Times New Roman" w:cstheme="minorHAnsi"/>
          <w:color w:val="000000"/>
          <w:lang w:eastAsia="tr-TR"/>
        </w:rPr>
      </w:pP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sz w:val="16"/>
          <w:szCs w:val="16"/>
          <w:lang w:eastAsia="tr-TR"/>
        </w:rPr>
      </w:pPr>
      <w:bookmarkStart w:id="8" w:name="_GoBack"/>
      <w:bookmarkStart w:id="9" w:name="_ftn1"/>
      <w:bookmarkEnd w:id="8"/>
      <w:bookmarkEnd w:id="9"/>
      <w:r w:rsidRPr="00972FC8">
        <w:rPr>
          <w:rFonts w:eastAsia="Times New Roman" w:cstheme="minorHAnsi"/>
          <w:color w:val="000000"/>
          <w:sz w:val="16"/>
          <w:szCs w:val="16"/>
          <w:lang w:eastAsia="tr-TR"/>
        </w:rPr>
        <w:t>[1]</w:t>
      </w:r>
      <w:r w:rsidRPr="00972FC8">
        <w:rPr>
          <w:rFonts w:eastAsia="Times New Roman" w:cstheme="minorHAnsi"/>
          <w:color w:val="353535"/>
          <w:sz w:val="16"/>
          <w:szCs w:val="16"/>
          <w:lang w:eastAsia="tr-TR"/>
        </w:rPr>
        <w:t> </w:t>
      </w:r>
      <w:proofErr w:type="spellStart"/>
      <w:r w:rsidRPr="00972FC8">
        <w:rPr>
          <w:rFonts w:eastAsia="Times New Roman" w:cstheme="minorHAnsi"/>
          <w:color w:val="000000"/>
          <w:sz w:val="16"/>
          <w:szCs w:val="16"/>
          <w:lang w:eastAsia="tr-TR"/>
        </w:rPr>
        <w:t>Tahrîm</w:t>
      </w:r>
      <w:proofErr w:type="spellEnd"/>
      <w:r w:rsidRPr="00972FC8">
        <w:rPr>
          <w:rFonts w:eastAsia="Times New Roman" w:cstheme="minorHAnsi"/>
          <w:color w:val="000000"/>
          <w:sz w:val="16"/>
          <w:szCs w:val="16"/>
          <w:lang w:eastAsia="tr-TR"/>
        </w:rPr>
        <w:t>, 66/ 8</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sz w:val="16"/>
          <w:szCs w:val="16"/>
          <w:lang w:eastAsia="tr-TR"/>
        </w:rPr>
      </w:pPr>
      <w:bookmarkStart w:id="10" w:name="_ftn2"/>
      <w:bookmarkEnd w:id="10"/>
      <w:r w:rsidRPr="00972FC8">
        <w:rPr>
          <w:rFonts w:eastAsia="Times New Roman" w:cstheme="minorHAnsi"/>
          <w:color w:val="000000"/>
          <w:sz w:val="16"/>
          <w:szCs w:val="16"/>
          <w:lang w:eastAsia="tr-TR"/>
        </w:rPr>
        <w:t>[2] Nur, 24/31</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sz w:val="16"/>
          <w:szCs w:val="16"/>
          <w:lang w:eastAsia="tr-TR"/>
        </w:rPr>
      </w:pPr>
      <w:bookmarkStart w:id="11" w:name="_ftn3"/>
      <w:bookmarkEnd w:id="11"/>
      <w:r w:rsidRPr="00972FC8">
        <w:rPr>
          <w:rFonts w:eastAsia="Times New Roman" w:cstheme="minorHAnsi"/>
          <w:color w:val="000000"/>
          <w:sz w:val="16"/>
          <w:szCs w:val="16"/>
          <w:lang w:eastAsia="tr-TR"/>
        </w:rPr>
        <w:t>[3] </w:t>
      </w:r>
      <w:proofErr w:type="spellStart"/>
      <w:r w:rsidRPr="00972FC8">
        <w:rPr>
          <w:rFonts w:eastAsia="Times New Roman" w:cstheme="minorHAnsi"/>
          <w:color w:val="000000"/>
          <w:sz w:val="16"/>
          <w:szCs w:val="16"/>
          <w:lang w:eastAsia="tr-TR"/>
        </w:rPr>
        <w:t>Riyazü’s</w:t>
      </w:r>
      <w:proofErr w:type="spellEnd"/>
      <w:r w:rsidRPr="00972FC8">
        <w:rPr>
          <w:rFonts w:eastAsia="Times New Roman" w:cstheme="minorHAnsi"/>
          <w:color w:val="000000"/>
          <w:sz w:val="16"/>
          <w:szCs w:val="16"/>
          <w:lang w:eastAsia="tr-TR"/>
        </w:rPr>
        <w:t>-</w:t>
      </w:r>
      <w:proofErr w:type="spellStart"/>
      <w:r w:rsidRPr="00972FC8">
        <w:rPr>
          <w:rFonts w:eastAsia="Times New Roman" w:cstheme="minorHAnsi"/>
          <w:color w:val="000000"/>
          <w:sz w:val="16"/>
          <w:szCs w:val="16"/>
          <w:lang w:eastAsia="tr-TR"/>
        </w:rPr>
        <w:t>Salihin</w:t>
      </w:r>
      <w:proofErr w:type="spellEnd"/>
      <w:r w:rsidRPr="00972FC8">
        <w:rPr>
          <w:rFonts w:eastAsia="Times New Roman" w:cstheme="minorHAnsi"/>
          <w:color w:val="000000"/>
          <w:sz w:val="16"/>
          <w:szCs w:val="16"/>
          <w:lang w:eastAsia="tr-TR"/>
        </w:rPr>
        <w:t>, Hadis No: 993</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sz w:val="16"/>
          <w:szCs w:val="16"/>
          <w:lang w:eastAsia="tr-TR"/>
        </w:rPr>
      </w:pPr>
      <w:bookmarkStart w:id="12" w:name="_ftn4"/>
      <w:bookmarkEnd w:id="12"/>
      <w:r w:rsidRPr="00972FC8">
        <w:rPr>
          <w:rFonts w:eastAsia="Times New Roman" w:cstheme="minorHAnsi"/>
          <w:color w:val="000000"/>
          <w:sz w:val="16"/>
          <w:szCs w:val="16"/>
          <w:lang w:eastAsia="tr-TR"/>
        </w:rPr>
        <w:t>[4] </w:t>
      </w:r>
      <w:proofErr w:type="spellStart"/>
      <w:r w:rsidRPr="00972FC8">
        <w:rPr>
          <w:rFonts w:eastAsia="Times New Roman" w:cstheme="minorHAnsi"/>
          <w:color w:val="000000"/>
          <w:sz w:val="16"/>
          <w:szCs w:val="16"/>
          <w:lang w:eastAsia="tr-TR"/>
        </w:rPr>
        <w:t>Ahzab</w:t>
      </w:r>
      <w:proofErr w:type="spellEnd"/>
      <w:r w:rsidRPr="00972FC8">
        <w:rPr>
          <w:rFonts w:eastAsia="Times New Roman" w:cstheme="minorHAnsi"/>
          <w:color w:val="000000"/>
          <w:sz w:val="16"/>
          <w:szCs w:val="16"/>
          <w:lang w:eastAsia="tr-TR"/>
        </w:rPr>
        <w:t>, 33/56</w:t>
      </w:r>
    </w:p>
    <w:p w:rsidR="00D300CC" w:rsidRPr="00972FC8" w:rsidRDefault="00972FC8" w:rsidP="00E26AEB">
      <w:pPr>
        <w:shd w:val="clear" w:color="auto" w:fill="FFFFFF"/>
        <w:spacing w:after="0" w:line="240" w:lineRule="auto"/>
        <w:ind w:left="-426" w:right="-567" w:firstLine="426"/>
        <w:jc w:val="both"/>
        <w:rPr>
          <w:rFonts w:eastAsia="Times New Roman" w:cstheme="minorHAnsi"/>
          <w:color w:val="353535"/>
          <w:sz w:val="16"/>
          <w:szCs w:val="16"/>
          <w:lang w:eastAsia="tr-TR"/>
        </w:rPr>
      </w:pPr>
      <w:bookmarkStart w:id="13" w:name="_ftn5"/>
      <w:bookmarkEnd w:id="13"/>
      <w:r w:rsidRPr="00972FC8">
        <w:rPr>
          <w:rFonts w:eastAsia="Times New Roman" w:cstheme="minorHAnsi"/>
          <w:color w:val="000000"/>
          <w:sz w:val="16"/>
          <w:szCs w:val="16"/>
          <w:lang w:eastAsia="tr-TR"/>
        </w:rPr>
        <w:t>[5] </w:t>
      </w:r>
      <w:proofErr w:type="spellStart"/>
      <w:r w:rsidR="00D300CC" w:rsidRPr="00972FC8">
        <w:rPr>
          <w:rFonts w:eastAsia="Times New Roman" w:cstheme="minorHAnsi"/>
          <w:color w:val="000000"/>
          <w:sz w:val="16"/>
          <w:szCs w:val="16"/>
          <w:lang w:eastAsia="tr-TR"/>
        </w:rPr>
        <w:t>Riyazü’s</w:t>
      </w:r>
      <w:proofErr w:type="spellEnd"/>
      <w:r w:rsidR="00D300CC" w:rsidRPr="00972FC8">
        <w:rPr>
          <w:rFonts w:eastAsia="Times New Roman" w:cstheme="minorHAnsi"/>
          <w:color w:val="000000"/>
          <w:sz w:val="16"/>
          <w:szCs w:val="16"/>
          <w:lang w:eastAsia="tr-TR"/>
        </w:rPr>
        <w:t>-</w:t>
      </w:r>
      <w:proofErr w:type="spellStart"/>
      <w:r w:rsidR="00D300CC" w:rsidRPr="00972FC8">
        <w:rPr>
          <w:rFonts w:eastAsia="Times New Roman" w:cstheme="minorHAnsi"/>
          <w:color w:val="000000"/>
          <w:sz w:val="16"/>
          <w:szCs w:val="16"/>
          <w:lang w:eastAsia="tr-TR"/>
        </w:rPr>
        <w:t>Salihin</w:t>
      </w:r>
      <w:proofErr w:type="spellEnd"/>
      <w:r w:rsidR="00D300CC" w:rsidRPr="00972FC8">
        <w:rPr>
          <w:rFonts w:eastAsia="Times New Roman" w:cstheme="minorHAnsi"/>
          <w:color w:val="000000"/>
          <w:sz w:val="16"/>
          <w:szCs w:val="16"/>
          <w:lang w:eastAsia="tr-TR"/>
        </w:rPr>
        <w:t>, Hadis No: 235</w:t>
      </w:r>
    </w:p>
    <w:p w:rsidR="00972FC8" w:rsidRPr="00034969" w:rsidRDefault="00972FC8" w:rsidP="00E26AEB">
      <w:pPr>
        <w:spacing w:after="0" w:line="240" w:lineRule="auto"/>
        <w:ind w:left="-426" w:right="-567" w:firstLine="426"/>
        <w:jc w:val="both"/>
        <w:rPr>
          <w:rFonts w:cstheme="minorHAnsi"/>
          <w:color w:val="353535"/>
          <w:sz w:val="16"/>
          <w:szCs w:val="16"/>
          <w:lang w:eastAsia="tr-TR"/>
        </w:rPr>
      </w:pPr>
      <w:bookmarkStart w:id="14" w:name="_ftn6"/>
      <w:bookmarkEnd w:id="14"/>
      <w:r w:rsidRPr="00034969">
        <w:rPr>
          <w:rFonts w:cstheme="minorHAnsi"/>
          <w:sz w:val="16"/>
          <w:szCs w:val="16"/>
          <w:lang w:eastAsia="tr-TR"/>
        </w:rPr>
        <w:t>[6] </w:t>
      </w:r>
      <w:proofErr w:type="spellStart"/>
      <w:r w:rsidR="00034969" w:rsidRPr="00972FC8">
        <w:rPr>
          <w:rFonts w:eastAsia="Times New Roman" w:cstheme="minorHAnsi"/>
          <w:color w:val="000000"/>
          <w:sz w:val="16"/>
          <w:szCs w:val="16"/>
          <w:lang w:eastAsia="tr-TR"/>
        </w:rPr>
        <w:t>Hucurat</w:t>
      </w:r>
      <w:proofErr w:type="spellEnd"/>
      <w:r w:rsidR="00034969" w:rsidRPr="00972FC8">
        <w:rPr>
          <w:rFonts w:eastAsia="Times New Roman" w:cstheme="minorHAnsi"/>
          <w:color w:val="000000"/>
          <w:sz w:val="16"/>
          <w:szCs w:val="16"/>
          <w:lang w:eastAsia="tr-TR"/>
        </w:rPr>
        <w:t>, 49/10</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sz w:val="16"/>
          <w:szCs w:val="16"/>
          <w:lang w:eastAsia="tr-TR"/>
        </w:rPr>
      </w:pPr>
      <w:bookmarkStart w:id="15" w:name="_ftn7"/>
      <w:bookmarkEnd w:id="15"/>
      <w:r w:rsidRPr="00972FC8">
        <w:rPr>
          <w:rFonts w:eastAsia="Times New Roman" w:cstheme="minorHAnsi"/>
          <w:color w:val="000000"/>
          <w:sz w:val="16"/>
          <w:szCs w:val="16"/>
          <w:lang w:eastAsia="tr-TR"/>
        </w:rPr>
        <w:t>[7] </w:t>
      </w:r>
      <w:r w:rsidR="00034969" w:rsidRPr="00972FC8">
        <w:rPr>
          <w:rFonts w:eastAsia="Times New Roman" w:cstheme="minorHAnsi"/>
          <w:color w:val="000000"/>
          <w:sz w:val="16"/>
          <w:szCs w:val="16"/>
          <w:lang w:eastAsia="tr-TR"/>
        </w:rPr>
        <w:t>Al-i İmran, 3/103</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sz w:val="16"/>
          <w:szCs w:val="16"/>
          <w:lang w:eastAsia="tr-TR"/>
        </w:rPr>
      </w:pPr>
      <w:bookmarkStart w:id="16" w:name="_ftn8"/>
      <w:bookmarkEnd w:id="16"/>
      <w:r w:rsidRPr="00972FC8">
        <w:rPr>
          <w:rFonts w:eastAsia="Times New Roman" w:cstheme="minorHAnsi"/>
          <w:color w:val="000000"/>
          <w:sz w:val="16"/>
          <w:szCs w:val="16"/>
          <w:lang w:eastAsia="tr-TR"/>
        </w:rPr>
        <w:t>[8] </w:t>
      </w:r>
      <w:proofErr w:type="spellStart"/>
      <w:r w:rsidR="00034969" w:rsidRPr="00972FC8">
        <w:rPr>
          <w:rFonts w:eastAsia="Times New Roman" w:cstheme="minorHAnsi"/>
          <w:color w:val="000000"/>
          <w:sz w:val="16"/>
          <w:szCs w:val="16"/>
          <w:lang w:eastAsia="tr-TR"/>
        </w:rPr>
        <w:t>AhmedİbniHanbel</w:t>
      </w:r>
      <w:proofErr w:type="spellEnd"/>
      <w:r w:rsidR="00034969" w:rsidRPr="00972FC8">
        <w:rPr>
          <w:rFonts w:eastAsia="Times New Roman" w:cstheme="minorHAnsi"/>
          <w:color w:val="000000"/>
          <w:sz w:val="16"/>
          <w:szCs w:val="16"/>
          <w:lang w:eastAsia="tr-TR"/>
        </w:rPr>
        <w:t>, </w:t>
      </w:r>
      <w:proofErr w:type="spellStart"/>
      <w:r w:rsidR="00034969" w:rsidRPr="00972FC8">
        <w:rPr>
          <w:rFonts w:eastAsia="Times New Roman" w:cstheme="minorHAnsi"/>
          <w:i/>
          <w:iCs/>
          <w:color w:val="000000"/>
          <w:sz w:val="16"/>
          <w:szCs w:val="16"/>
          <w:lang w:eastAsia="tr-TR"/>
        </w:rPr>
        <w:t>Müsned</w:t>
      </w:r>
      <w:proofErr w:type="spellEnd"/>
      <w:r w:rsidR="00034969" w:rsidRPr="00972FC8">
        <w:rPr>
          <w:rFonts w:eastAsia="Times New Roman" w:cstheme="minorHAnsi"/>
          <w:color w:val="000000"/>
          <w:sz w:val="16"/>
          <w:szCs w:val="16"/>
          <w:lang w:eastAsia="tr-TR"/>
        </w:rPr>
        <w:t>, IV</w:t>
      </w:r>
    </w:p>
    <w:p w:rsidR="00972FC8" w:rsidRPr="00972FC8" w:rsidRDefault="00972FC8" w:rsidP="00E26AEB">
      <w:pPr>
        <w:shd w:val="clear" w:color="auto" w:fill="FFFFFF"/>
        <w:spacing w:after="0" w:line="240" w:lineRule="auto"/>
        <w:ind w:left="-426" w:right="-567" w:firstLine="426"/>
        <w:jc w:val="both"/>
        <w:rPr>
          <w:rFonts w:eastAsia="Times New Roman" w:cstheme="minorHAnsi"/>
          <w:color w:val="353535"/>
          <w:sz w:val="16"/>
          <w:szCs w:val="16"/>
          <w:lang w:eastAsia="tr-TR"/>
        </w:rPr>
      </w:pPr>
      <w:r w:rsidRPr="00972FC8">
        <w:rPr>
          <w:rFonts w:eastAsia="Times New Roman" w:cstheme="minorHAnsi"/>
          <w:color w:val="353535"/>
          <w:sz w:val="16"/>
          <w:szCs w:val="16"/>
          <w:lang w:eastAsia="tr-TR"/>
        </w:rPr>
        <w:t> </w:t>
      </w:r>
    </w:p>
    <w:p w:rsidR="00972FC8" w:rsidRDefault="00972FC8" w:rsidP="00E26AEB">
      <w:pPr>
        <w:spacing w:after="0" w:line="240" w:lineRule="auto"/>
        <w:ind w:left="-426" w:right="-567" w:firstLine="426"/>
        <w:jc w:val="both"/>
      </w:pPr>
      <w:bookmarkStart w:id="17" w:name="_ftn9"/>
      <w:bookmarkEnd w:id="17"/>
    </w:p>
    <w:p w:rsidR="00972FC8" w:rsidRDefault="00972FC8" w:rsidP="00E26AEB">
      <w:pPr>
        <w:spacing w:line="240" w:lineRule="auto"/>
        <w:ind w:left="-426" w:right="-567" w:firstLine="426"/>
        <w:jc w:val="both"/>
      </w:pPr>
    </w:p>
    <w:sectPr w:rsidR="00972FC8" w:rsidSect="00E26AEB">
      <w:pgSz w:w="11906" w:h="16838"/>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FC8"/>
    <w:rsid w:val="00034969"/>
    <w:rsid w:val="00107F0D"/>
    <w:rsid w:val="00110CC4"/>
    <w:rsid w:val="002678DE"/>
    <w:rsid w:val="007D0357"/>
    <w:rsid w:val="008221FA"/>
    <w:rsid w:val="00972FC8"/>
    <w:rsid w:val="00D300CC"/>
    <w:rsid w:val="00E26A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083637">
      <w:bodyDiv w:val="1"/>
      <w:marLeft w:val="0"/>
      <w:marRight w:val="0"/>
      <w:marTop w:val="0"/>
      <w:marBottom w:val="0"/>
      <w:divBdr>
        <w:top w:val="none" w:sz="0" w:space="0" w:color="auto"/>
        <w:left w:val="none" w:sz="0" w:space="0" w:color="auto"/>
        <w:bottom w:val="none" w:sz="0" w:space="0" w:color="auto"/>
        <w:right w:val="none" w:sz="0" w:space="0" w:color="auto"/>
      </w:divBdr>
      <w:divsChild>
        <w:div w:id="1722628551">
          <w:marLeft w:val="0"/>
          <w:marRight w:val="0"/>
          <w:marTop w:val="0"/>
          <w:marBottom w:val="0"/>
          <w:divBdr>
            <w:top w:val="none" w:sz="0" w:space="0" w:color="auto"/>
            <w:left w:val="none" w:sz="0" w:space="0" w:color="auto"/>
            <w:bottom w:val="none" w:sz="0" w:space="0" w:color="auto"/>
            <w:right w:val="none" w:sz="0" w:space="0" w:color="auto"/>
          </w:divBdr>
        </w:div>
        <w:div w:id="629939465">
          <w:marLeft w:val="0"/>
          <w:marRight w:val="0"/>
          <w:marTop w:val="0"/>
          <w:marBottom w:val="0"/>
          <w:divBdr>
            <w:top w:val="none" w:sz="0" w:space="0" w:color="auto"/>
            <w:left w:val="none" w:sz="0" w:space="0" w:color="auto"/>
            <w:bottom w:val="none" w:sz="0" w:space="0" w:color="auto"/>
            <w:right w:val="none" w:sz="0" w:space="0" w:color="auto"/>
          </w:divBdr>
        </w:div>
        <w:div w:id="1974628541">
          <w:marLeft w:val="0"/>
          <w:marRight w:val="0"/>
          <w:marTop w:val="0"/>
          <w:marBottom w:val="0"/>
          <w:divBdr>
            <w:top w:val="none" w:sz="0" w:space="0" w:color="auto"/>
            <w:left w:val="none" w:sz="0" w:space="0" w:color="auto"/>
            <w:bottom w:val="none" w:sz="0" w:space="0" w:color="auto"/>
            <w:right w:val="none" w:sz="0" w:space="0" w:color="auto"/>
          </w:divBdr>
        </w:div>
        <w:div w:id="630401519">
          <w:marLeft w:val="0"/>
          <w:marRight w:val="0"/>
          <w:marTop w:val="0"/>
          <w:marBottom w:val="0"/>
          <w:divBdr>
            <w:top w:val="none" w:sz="0" w:space="0" w:color="auto"/>
            <w:left w:val="none" w:sz="0" w:space="0" w:color="auto"/>
            <w:bottom w:val="none" w:sz="0" w:space="0" w:color="auto"/>
            <w:right w:val="none" w:sz="0" w:space="0" w:color="auto"/>
          </w:divBdr>
        </w:div>
        <w:div w:id="1468275016">
          <w:marLeft w:val="0"/>
          <w:marRight w:val="0"/>
          <w:marTop w:val="0"/>
          <w:marBottom w:val="0"/>
          <w:divBdr>
            <w:top w:val="none" w:sz="0" w:space="0" w:color="auto"/>
            <w:left w:val="none" w:sz="0" w:space="0" w:color="auto"/>
            <w:bottom w:val="none" w:sz="0" w:space="0" w:color="auto"/>
            <w:right w:val="none" w:sz="0" w:space="0" w:color="auto"/>
          </w:divBdr>
        </w:div>
        <w:div w:id="1611742579">
          <w:marLeft w:val="0"/>
          <w:marRight w:val="0"/>
          <w:marTop w:val="0"/>
          <w:marBottom w:val="0"/>
          <w:divBdr>
            <w:top w:val="none" w:sz="0" w:space="0" w:color="auto"/>
            <w:left w:val="none" w:sz="0" w:space="0" w:color="auto"/>
            <w:bottom w:val="none" w:sz="0" w:space="0" w:color="auto"/>
            <w:right w:val="none" w:sz="0" w:space="0" w:color="auto"/>
          </w:divBdr>
        </w:div>
        <w:div w:id="260334604">
          <w:marLeft w:val="0"/>
          <w:marRight w:val="0"/>
          <w:marTop w:val="0"/>
          <w:marBottom w:val="0"/>
          <w:divBdr>
            <w:top w:val="none" w:sz="0" w:space="0" w:color="auto"/>
            <w:left w:val="none" w:sz="0" w:space="0" w:color="auto"/>
            <w:bottom w:val="none" w:sz="0" w:space="0" w:color="auto"/>
            <w:right w:val="none" w:sz="0" w:space="0" w:color="auto"/>
          </w:divBdr>
        </w:div>
        <w:div w:id="1002397422">
          <w:marLeft w:val="0"/>
          <w:marRight w:val="0"/>
          <w:marTop w:val="0"/>
          <w:marBottom w:val="0"/>
          <w:divBdr>
            <w:top w:val="none" w:sz="0" w:space="0" w:color="auto"/>
            <w:left w:val="none" w:sz="0" w:space="0" w:color="auto"/>
            <w:bottom w:val="none" w:sz="0" w:space="0" w:color="auto"/>
            <w:right w:val="none" w:sz="0" w:space="0" w:color="auto"/>
          </w:divBdr>
        </w:div>
        <w:div w:id="189742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948</Words>
  <Characters>5410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vaiz</dc:creator>
  <cp:lastModifiedBy>user</cp:lastModifiedBy>
  <cp:revision>3</cp:revision>
  <dcterms:created xsi:type="dcterms:W3CDTF">2020-02-18T10:06:00Z</dcterms:created>
  <dcterms:modified xsi:type="dcterms:W3CDTF">2020-02-18T12:08:00Z</dcterms:modified>
</cp:coreProperties>
</file>